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0294" w14:textId="623CED72" w:rsidR="00545BF0" w:rsidRDefault="00545BF0">
      <w:pPr>
        <w:pStyle w:val="LO-normal"/>
        <w:shd w:val="clear" w:color="auto" w:fill="FFFFFF"/>
        <w:jc w:val="center"/>
        <w:rPr>
          <w:rFonts w:ascii="Arial" w:eastAsia="Arial" w:hAnsi="Arial" w:cs="Arial"/>
          <w:b/>
          <w:color w:val="000000"/>
          <w:sz w:val="42"/>
          <w:szCs w:val="42"/>
          <w:lang w:val="en-US"/>
        </w:rPr>
      </w:pPr>
      <w:r>
        <w:rPr>
          <w:noProof/>
        </w:rPr>
        <w:drawing>
          <wp:inline distT="0" distB="0" distL="0" distR="0" wp14:anchorId="540A0814" wp14:editId="30CCBD9A">
            <wp:extent cx="6120130" cy="1591310"/>
            <wp:effectExtent l="0" t="0" r="0" b="8890"/>
            <wp:docPr id="788666673" name="Immagine 1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666673" name="Immagine 1" descr="Immagine che contiene testo, Carattere, schermata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D2E18" w14:textId="77777777" w:rsidR="00545BF0" w:rsidRDefault="00545BF0">
      <w:pPr>
        <w:pStyle w:val="LO-normal"/>
        <w:shd w:val="clear" w:color="auto" w:fill="FFFFFF"/>
        <w:jc w:val="center"/>
        <w:rPr>
          <w:rFonts w:ascii="Arial" w:eastAsia="Arial" w:hAnsi="Arial" w:cs="Arial"/>
          <w:b/>
          <w:color w:val="000000"/>
          <w:sz w:val="42"/>
          <w:szCs w:val="42"/>
          <w:lang w:val="en-US"/>
        </w:rPr>
      </w:pPr>
    </w:p>
    <w:p w14:paraId="55117171" w14:textId="463EAC1A" w:rsidR="00CF21DA" w:rsidRPr="008004AB" w:rsidRDefault="00000000">
      <w:pPr>
        <w:pStyle w:val="LO-normal"/>
        <w:shd w:val="clear" w:color="auto" w:fill="FFFFFF"/>
        <w:jc w:val="center"/>
        <w:rPr>
          <w:rFonts w:ascii="Arial" w:eastAsia="Arial" w:hAnsi="Arial" w:cs="Arial"/>
          <w:color w:val="000000"/>
          <w:sz w:val="50"/>
          <w:szCs w:val="50"/>
          <w:lang w:val="en-US"/>
        </w:rPr>
      </w:pPr>
      <w:r w:rsidRPr="008004AB">
        <w:rPr>
          <w:rFonts w:ascii="Arial" w:eastAsia="Arial" w:hAnsi="Arial" w:cs="Arial"/>
          <w:b/>
          <w:color w:val="000000"/>
          <w:sz w:val="42"/>
          <w:szCs w:val="42"/>
          <w:lang w:val="en-US"/>
        </w:rPr>
        <w:t>BANKSY</w:t>
      </w:r>
    </w:p>
    <w:p w14:paraId="1939EB06" w14:textId="77777777" w:rsidR="00CF21DA" w:rsidRPr="008004AB" w:rsidRDefault="00000000">
      <w:pPr>
        <w:pStyle w:val="LO-normal"/>
        <w:shd w:val="clear" w:color="auto" w:fill="FFFFFF"/>
        <w:jc w:val="center"/>
        <w:rPr>
          <w:rFonts w:ascii="Arial" w:eastAsia="Arial" w:hAnsi="Arial" w:cs="Arial"/>
          <w:color w:val="000000"/>
          <w:sz w:val="42"/>
          <w:szCs w:val="42"/>
          <w:lang w:val="en-US"/>
        </w:rPr>
      </w:pPr>
      <w:r w:rsidRPr="008004AB">
        <w:rPr>
          <w:rFonts w:ascii="Arial" w:eastAsia="Arial" w:hAnsi="Arial" w:cs="Arial"/>
          <w:b/>
          <w:color w:val="000000"/>
          <w:sz w:val="42"/>
          <w:szCs w:val="42"/>
          <w:lang w:val="en-US"/>
        </w:rPr>
        <w:t>Painting Walls</w:t>
      </w:r>
    </w:p>
    <w:p w14:paraId="5DF9F907" w14:textId="77777777" w:rsidR="00CF21DA" w:rsidRPr="008004AB" w:rsidRDefault="00CF21DA">
      <w:pPr>
        <w:pStyle w:val="LO-normal"/>
        <w:shd w:val="clear" w:color="auto" w:fill="FFFFFF"/>
        <w:jc w:val="center"/>
        <w:rPr>
          <w:rFonts w:ascii="Arial" w:eastAsia="Arial" w:hAnsi="Arial" w:cs="Arial"/>
          <w:color w:val="000000"/>
          <w:sz w:val="42"/>
          <w:szCs w:val="42"/>
          <w:lang w:val="en-US"/>
        </w:rPr>
      </w:pPr>
    </w:p>
    <w:p w14:paraId="59D3760E" w14:textId="77777777" w:rsidR="00CF21DA" w:rsidRPr="008004AB" w:rsidRDefault="00000000">
      <w:pPr>
        <w:pStyle w:val="LO-normal"/>
        <w:shd w:val="clear" w:color="auto" w:fill="FFFFFF"/>
        <w:jc w:val="center"/>
        <w:rPr>
          <w:rFonts w:ascii="Arial" w:eastAsia="Arial" w:hAnsi="Arial" w:cs="Arial"/>
          <w:color w:val="000000"/>
          <w:sz w:val="26"/>
          <w:szCs w:val="26"/>
          <w:lang w:val="en-US"/>
        </w:rPr>
      </w:pPr>
      <w:r w:rsidRPr="008004AB">
        <w:rPr>
          <w:rFonts w:ascii="Arial" w:eastAsia="Arial" w:hAnsi="Arial" w:cs="Arial"/>
          <w:color w:val="000000"/>
          <w:sz w:val="26"/>
          <w:szCs w:val="26"/>
          <w:lang w:val="en-US"/>
        </w:rPr>
        <w:t>An Unauthorized Exhibition</w:t>
      </w:r>
    </w:p>
    <w:p w14:paraId="2064E23C" w14:textId="77777777" w:rsidR="00CF21DA" w:rsidRDefault="00000000">
      <w:pPr>
        <w:pStyle w:val="LO-normal"/>
        <w:shd w:val="clear" w:color="auto" w:fill="FFFFFF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30 giugno – 5 novembre 2023</w:t>
      </w:r>
    </w:p>
    <w:p w14:paraId="5947E7E5" w14:textId="77777777" w:rsidR="00CF21DA" w:rsidRDefault="00CF21DA">
      <w:pPr>
        <w:pStyle w:val="LO-normal"/>
        <w:shd w:val="clear" w:color="auto" w:fill="FFFFFF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36981CB3" w14:textId="0ECD1075" w:rsidR="00CF21DA" w:rsidRPr="00066A86" w:rsidRDefault="00000000">
      <w:pPr>
        <w:pStyle w:val="LO-normal"/>
        <w:shd w:val="clear" w:color="auto" w:fill="FFFFFF"/>
        <w:jc w:val="center"/>
        <w:rPr>
          <w:rFonts w:ascii="Arial" w:eastAsia="Arial" w:hAnsi="Arial" w:cs="Arial"/>
          <w:color w:val="000000"/>
          <w:sz w:val="26"/>
          <w:szCs w:val="26"/>
          <w:u w:val="single"/>
        </w:rPr>
      </w:pPr>
      <w:r w:rsidRPr="00066A86">
        <w:rPr>
          <w:rFonts w:ascii="Arial" w:eastAsia="Arial" w:hAnsi="Arial" w:cs="Arial"/>
          <w:color w:val="000000"/>
          <w:sz w:val="26"/>
          <w:szCs w:val="26"/>
          <w:u w:val="single"/>
        </w:rPr>
        <w:t xml:space="preserve">Conferenza stampa </w:t>
      </w:r>
      <w:r w:rsidR="00066A86" w:rsidRPr="00066A86">
        <w:rPr>
          <w:rFonts w:ascii="Arial" w:eastAsia="Arial" w:hAnsi="Arial" w:cs="Arial"/>
          <w:color w:val="000000"/>
          <w:sz w:val="26"/>
          <w:szCs w:val="26"/>
          <w:u w:val="single"/>
        </w:rPr>
        <w:t>giovedì</w:t>
      </w:r>
      <w:r w:rsidRPr="00066A86">
        <w:rPr>
          <w:rFonts w:ascii="Arial" w:eastAsia="Arial" w:hAnsi="Arial" w:cs="Arial"/>
          <w:color w:val="000000"/>
          <w:sz w:val="26"/>
          <w:szCs w:val="26"/>
          <w:u w:val="single"/>
        </w:rPr>
        <w:t xml:space="preserve"> 29 giugno ore 11:00</w:t>
      </w:r>
    </w:p>
    <w:p w14:paraId="0491D712" w14:textId="77777777" w:rsidR="00CF21DA" w:rsidRDefault="00CF21DA">
      <w:pPr>
        <w:pStyle w:val="LO-normal"/>
        <w:shd w:val="clear" w:color="auto" w:fill="FFFFFF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69F4916C" w14:textId="77777777" w:rsidR="00CF21DA" w:rsidRDefault="00000000">
      <w:pPr>
        <w:pStyle w:val="LO-normal"/>
        <w:shd w:val="clear" w:color="auto" w:fill="FFFFFF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4"/>
          <w:szCs w:val="24"/>
        </w:rPr>
        <w:t>Villa Reale di Monza, Orangerie </w:t>
      </w:r>
      <w:r>
        <w:rPr>
          <w:rFonts w:ascii="Arial" w:eastAsia="Arial" w:hAnsi="Arial" w:cs="Arial"/>
          <w:color w:val="000000"/>
          <w:sz w:val="26"/>
          <w:szCs w:val="26"/>
        </w:rPr>
        <w:br/>
        <w:t>Monza</w:t>
      </w:r>
    </w:p>
    <w:p w14:paraId="667BCBCD" w14:textId="77777777" w:rsidR="00CF21DA" w:rsidRPr="008004AB" w:rsidRDefault="00000000">
      <w:pPr>
        <w:pStyle w:val="LO-normal"/>
        <w:shd w:val="clear" w:color="auto" w:fill="FFFFFF"/>
        <w:jc w:val="center"/>
        <w:rPr>
          <w:rFonts w:ascii="Arial" w:eastAsia="Arial" w:hAnsi="Arial" w:cs="Arial"/>
          <w:color w:val="000000"/>
          <w:sz w:val="26"/>
          <w:szCs w:val="26"/>
          <w:lang w:val="en-US"/>
        </w:rPr>
      </w:pPr>
      <w:hyperlink r:id="rId8">
        <w:r w:rsidRPr="008004AB">
          <w:rPr>
            <w:rFonts w:ascii="Arial" w:eastAsia="Arial" w:hAnsi="Arial" w:cs="Arial"/>
            <w:color w:val="000000"/>
            <w:sz w:val="26"/>
            <w:szCs w:val="26"/>
            <w:u w:val="single"/>
            <w:lang w:val="en-US"/>
          </w:rPr>
          <w:t>www.banksymonza.it</w:t>
        </w:r>
      </w:hyperlink>
      <w:r w:rsidRPr="008004AB">
        <w:rPr>
          <w:rFonts w:ascii="Arial" w:eastAsia="Arial" w:hAnsi="Arial" w:cs="Arial"/>
          <w:color w:val="000000"/>
          <w:sz w:val="26"/>
          <w:szCs w:val="26"/>
          <w:lang w:val="en-US"/>
        </w:rPr>
        <w:t xml:space="preserve"> / #banksymonza / IG: banksymonza</w:t>
      </w:r>
      <w:r w:rsidRPr="008004AB">
        <w:rPr>
          <w:rFonts w:ascii="Arimo" w:eastAsia="Arimo" w:hAnsi="Arimo" w:cs="Arimo"/>
          <w:color w:val="000000"/>
          <w:sz w:val="28"/>
          <w:szCs w:val="28"/>
          <w:lang w:val="en-US"/>
        </w:rPr>
        <w:br/>
      </w:r>
    </w:p>
    <w:p w14:paraId="36466312" w14:textId="77777777" w:rsidR="00CF21DA" w:rsidRPr="008004AB" w:rsidRDefault="00CF21DA">
      <w:pPr>
        <w:pStyle w:val="LO-normal"/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en-US"/>
        </w:rPr>
      </w:pPr>
    </w:p>
    <w:p w14:paraId="45537D16" w14:textId="77777777" w:rsidR="00CF21DA" w:rsidRDefault="00000000">
      <w:pPr>
        <w:pStyle w:val="LO-normal"/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/>
      <w:bookmarkEnd w:id="0"/>
      <w:r>
        <w:rPr>
          <w:rFonts w:ascii="Arial" w:eastAsia="Arial" w:hAnsi="Arial" w:cs="Arial"/>
          <w:color w:val="000000"/>
          <w:sz w:val="24"/>
          <w:szCs w:val="24"/>
        </w:rPr>
        <w:t>Dal 30 giugno al 5 novembre 2023 la Villa Reale di Monza presenta la mostra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Banksy. Painting Walls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un grande evento espositivo dedicato al nome più celebre della street art internazionale contemporanea. </w:t>
      </w:r>
    </w:p>
    <w:p w14:paraId="2EF27CC6" w14:textId="77777777" w:rsidR="00CF21DA" w:rsidRDefault="00CF21DA">
      <w:pPr>
        <w:pStyle w:val="LO-normal"/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7A99238" w14:textId="77777777" w:rsidR="00CF21DA" w:rsidRDefault="00000000">
      <w:pPr>
        <w:pStyle w:val="LO-normal"/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Prodotto da Metamorfosi Eventi, in partnership con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SM.Art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WeAreBeside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in collaborazione con il Consorzio Villa Reale e Parco di Monza, la mostra, allestita negli spazi dell’Orangerie e curata da Sabina de Gregori, </w:t>
      </w:r>
      <w:r>
        <w:rPr>
          <w:rFonts w:ascii="Arial" w:eastAsia="Arial" w:hAnsi="Arial" w:cs="Arial"/>
          <w:b/>
          <w:color w:val="000000"/>
          <w:sz w:val="24"/>
          <w:szCs w:val="24"/>
        </w:rPr>
        <w:t>presenta in Italia per la prima volta tre muri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(porzioni di muro) </w:t>
      </w:r>
      <w:r>
        <w:rPr>
          <w:rFonts w:ascii="Arial" w:eastAsia="Arial" w:hAnsi="Arial" w:cs="Arial"/>
          <w:b/>
          <w:color w:val="000000"/>
          <w:sz w:val="24"/>
          <w:szCs w:val="24"/>
        </w:rPr>
        <w:t>originali dell’artista britannico,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tre straordinari pezzi provenienti da collezioni private, dipinti da Banksy nel 2009, nel 2010 e nel 2018, realizzati a Londra, nel Devon e nel Galles. </w:t>
      </w:r>
    </w:p>
    <w:p w14:paraId="2F5B4377" w14:textId="77777777" w:rsidR="00CF21DA" w:rsidRDefault="00000000">
      <w:pPr>
        <w:pStyle w:val="LO-normal"/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Protagonisti di questi tre lavori sono tre adolescenti</w:t>
      </w:r>
      <w:r>
        <w:rPr>
          <w:rFonts w:ascii="Arial" w:eastAsia="Arial" w:hAnsi="Arial" w:cs="Arial"/>
          <w:color w:val="000000"/>
          <w:sz w:val="24"/>
          <w:szCs w:val="24"/>
        </w:rPr>
        <w:t>, rappresentanti di una nuova generazione che sembra essere da sempre la più sensibile alle tematiche intorno alle quali si muovono gli interessi dell’artista inglese, come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 situazione climatica, le disuguaglianze sociali, i migranti, le guerre e i diritti dei popoli.</w:t>
      </w:r>
    </w:p>
    <w:p w14:paraId="5B37ECE4" w14:textId="77777777" w:rsidR="00CF21DA" w:rsidRDefault="00CF21DA">
      <w:pPr>
        <w:pStyle w:val="LO-normal"/>
        <w:shd w:val="clear" w:color="auto" w:fill="FFFFFF"/>
        <w:rPr>
          <w:rFonts w:ascii="Arial" w:eastAsia="Arial" w:hAnsi="Arial" w:cs="Arial"/>
          <w:color w:val="000000"/>
          <w:sz w:val="24"/>
          <w:szCs w:val="24"/>
        </w:rPr>
      </w:pPr>
    </w:p>
    <w:p w14:paraId="0B87DDAB" w14:textId="77777777" w:rsidR="00CF21DA" w:rsidRDefault="00000000" w:rsidP="008004AB">
      <w:pPr>
        <w:pStyle w:val="LO-normal"/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Season’s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Greetings</w:t>
      </w:r>
      <w:r>
        <w:rPr>
          <w:rFonts w:ascii="Arial" w:eastAsia="Arial" w:hAnsi="Arial" w:cs="Arial"/>
          <w:color w:val="000000"/>
          <w:sz w:val="24"/>
          <w:szCs w:val="24"/>
        </w:rPr>
        <w:t>, apparso a Port Talbot, in Galles, nel dicembre 2018, è stato scelto come immagine della mostra. Si tratta di un’ampia porzione di muro su cui Banksy ha dipinto un ragazzino con le braccia spalancate e la lingua tesa fuori dalla bocca per assaporare i fiocchi di neve che cadono dal cielo. Fiocchi che, però, si scoprono essere cenere che si leva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 un bidone della spazzatura in fiamme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Port Talbot è stata definita dall’OMS la città più inquinata del Regno Unito. </w:t>
      </w:r>
    </w:p>
    <w:p w14:paraId="764F9FBE" w14:textId="77777777" w:rsidR="00CF21DA" w:rsidRDefault="00CF21DA">
      <w:pPr>
        <w:pStyle w:val="LO-normal"/>
        <w:shd w:val="clear" w:color="auto" w:fill="FFFFFF"/>
        <w:rPr>
          <w:rFonts w:ascii="Arial" w:eastAsia="Arial" w:hAnsi="Arial" w:cs="Arial"/>
          <w:color w:val="000000"/>
          <w:sz w:val="24"/>
          <w:szCs w:val="24"/>
        </w:rPr>
      </w:pPr>
    </w:p>
    <w:p w14:paraId="67B025D2" w14:textId="77777777" w:rsidR="00CF21DA" w:rsidRDefault="00000000">
      <w:pPr>
        <w:pStyle w:val="LO-normal"/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mostra – oltre ad altri due muri mai esposti prima in Italia: “Heart Boy” e “Robot/Computer Boy” – saranno presenti alcuni pezzi unici che arricchiranno ulteriormente il percorso espositivo, e nel complesso più di settanta opere originali. Gli spettatori potranno addentrarsi nell’immaginario artistico di un autore che ormai da oltre un ventennio attraversa la scena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culturale mondiale e che anche negli attuali scenari di guerra è intervenuto con i suoi messaggi artistici, mostrando ancora una volta la sua capacità di stare in mezzo al presente. </w:t>
      </w:r>
    </w:p>
    <w:p w14:paraId="6BA7D569" w14:textId="77777777" w:rsidR="00CF21DA" w:rsidRDefault="00CF21DA">
      <w:pPr>
        <w:pStyle w:val="LO-normal"/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0B2FB1B" w14:textId="77777777" w:rsidR="00CF21DA" w:rsidRDefault="00000000">
      <w:pPr>
        <w:pStyle w:val="LO-normal"/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«Questa mostra intende riflettere sul come e il perché le opere di Banksy, originariamente inscrivibili all’interno del movimento della street art e quindi accessibili a tutti, vengano oggi estraniate dal contesto urbano e sacralizzate come oggetti d'arte di nicchia – spiega Sabina de Gregori, storica dell’arte e curatrice della mostra. - Come sostengono Jonathan Z. Smith, Durkheim e altri studiosi, la qualità di un oggetto sacro ha quasi sempre a che fare con la separazione fisica dell’oggetto stesso dal suo contesto di provenienza, e questa è la sorte che tocca alle opere dell’artista di Bristol: vengono spesso recintate, sui loro muri, oltre una teca, protette 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musealizzate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con tanto di targa, diventando estranee al contesto cittadino nel quale sono inserite. In questo senso, il mercato dell'arte agisce come trasformatore di una forma artistica pensata per essere democratica e “di tutti”, la street art, in qualcosa di privatizzato e valorizzato economicamente. Questo processo getta la figura di Banksy in un limbo: da un lato è ancora visto come uno street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artist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ma dall’altro è il suo esatto contrario: le sue opere sono escluse dal dialogo e dalla critica della sua comunità di riferimento (quella dei writers), diventando intoccabili e sacre.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Questa mostra vuole evidenziare alla massima potenza questo processo sacralizzante, per mostrare come ormai l’arte di Banksy sia inscindibile dalla performance mediatica e museale che coinvolge le sue opere». </w:t>
      </w:r>
    </w:p>
    <w:p w14:paraId="0D580C42" w14:textId="77777777" w:rsidR="00CF21DA" w:rsidRDefault="00CF21DA">
      <w:pPr>
        <w:pStyle w:val="LO-normal"/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DB0477" w14:textId="77777777" w:rsidR="00CF21DA" w:rsidRDefault="00000000">
      <w:pPr>
        <w:pStyle w:val="LO-normal"/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mostra intende accompagnare il visitatore lungo un percorso caratterizzato inizialmente da un allestimento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“scarno” che vuole ricordare gli inizi della carriera di Banksy e la prossimità che poteva avere chiunque passasse davanti le sue opere per la strada. Proseguendo si innescheranno i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meccanismi di sacralizzazione che hanno trasformato i lavori di Banksy in veri e propri feticci: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musealizzati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protetti, posti oltre un confine sempre più lontano dallo spettatore. «Nella parte finale – conclude la curatrice - vorremmo che il visitatore sentisse tutta la potenza auratica del mercato. L’esposizione – per la prima volta in Italia – di </w:t>
      </w:r>
      <w:r>
        <w:rPr>
          <w:rFonts w:ascii="Arial" w:eastAsia="Arial" w:hAnsi="Arial" w:cs="Arial"/>
          <w:b/>
          <w:color w:val="000000"/>
          <w:sz w:val="24"/>
          <w:szCs w:val="24"/>
        </w:rPr>
        <w:t>tre muri originali e mastodontici</w:t>
      </w:r>
      <w:r>
        <w:rPr>
          <w:rFonts w:ascii="Arial" w:eastAsia="Arial" w:hAnsi="Arial" w:cs="Arial"/>
          <w:color w:val="000000"/>
          <w:sz w:val="24"/>
          <w:szCs w:val="24"/>
        </w:rPr>
        <w:t>, del peso di sei tonnellate, vuole stupire e sconcertare, sollevare una domanda: la vera arte di Banksy corrisponde forse al suo processo di sacralizzazione, o quei pochi grammi di vernice avrebbero avuto lo stesso impatto, se lasciati, tra mille altri, su muri anonimi, là dove erano stati impressi?».</w:t>
      </w:r>
    </w:p>
    <w:p w14:paraId="7CAEE86F" w14:textId="77777777" w:rsidR="0034384B" w:rsidRDefault="0034384B">
      <w:pPr>
        <w:pStyle w:val="LO-normal"/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917342A" w14:textId="6DE01B5F" w:rsidR="0034384B" w:rsidRDefault="0034384B">
      <w:pPr>
        <w:pStyle w:val="LO-normal"/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immagini opere in mostra: </w:t>
      </w:r>
    </w:p>
    <w:p w14:paraId="3E46FD75" w14:textId="4339E7DB" w:rsidR="00CF21DA" w:rsidRDefault="00000000">
      <w:pPr>
        <w:pStyle w:val="LO-normal"/>
        <w:shd w:val="clear" w:color="auto" w:fill="FFFFFF"/>
        <w:rPr>
          <w:rFonts w:ascii="Arial" w:eastAsia="Arial" w:hAnsi="Arial" w:cs="Arial"/>
          <w:color w:val="000000"/>
          <w:sz w:val="26"/>
          <w:szCs w:val="26"/>
        </w:rPr>
      </w:pPr>
      <w:hyperlink r:id="rId9" w:history="1">
        <w:r w:rsidR="0034384B" w:rsidRPr="0021463A">
          <w:rPr>
            <w:rStyle w:val="Collegamentoipertestuale"/>
            <w:rFonts w:ascii="Arial" w:eastAsia="Arial" w:hAnsi="Arial" w:cs="Arial"/>
            <w:sz w:val="26"/>
            <w:szCs w:val="26"/>
          </w:rPr>
          <w:t>https://www.associazionemetamorfosi.com/nextcloud/index.php/s/banksy_monza</w:t>
        </w:r>
      </w:hyperlink>
      <w:r w:rsidR="0034384B">
        <w:rPr>
          <w:rFonts w:ascii="Arial" w:eastAsia="Arial" w:hAnsi="Arial" w:cs="Arial"/>
          <w:color w:val="000000"/>
          <w:sz w:val="26"/>
          <w:szCs w:val="26"/>
        </w:rPr>
        <w:t xml:space="preserve"> </w:t>
      </w:r>
    </w:p>
    <w:p w14:paraId="59E5B34E" w14:textId="77777777" w:rsidR="0034384B" w:rsidRDefault="0034384B">
      <w:pPr>
        <w:pStyle w:val="LO-normal"/>
        <w:shd w:val="clear" w:color="auto" w:fill="FFFFFF"/>
        <w:rPr>
          <w:rFonts w:ascii="Arial" w:eastAsia="Arial" w:hAnsi="Arial" w:cs="Arial"/>
          <w:color w:val="000000"/>
          <w:sz w:val="26"/>
          <w:szCs w:val="26"/>
        </w:rPr>
      </w:pPr>
    </w:p>
    <w:p w14:paraId="4FE032AC" w14:textId="77777777" w:rsidR="0034384B" w:rsidRDefault="0034384B">
      <w:pPr>
        <w:pStyle w:val="LO-normal"/>
        <w:shd w:val="clear" w:color="auto" w:fill="FFFFFF"/>
        <w:rPr>
          <w:rFonts w:ascii="Arial" w:eastAsia="Arial" w:hAnsi="Arial" w:cs="Arial"/>
          <w:color w:val="000000"/>
          <w:sz w:val="26"/>
          <w:szCs w:val="26"/>
        </w:rPr>
      </w:pPr>
    </w:p>
    <w:p w14:paraId="44763C22" w14:textId="77777777" w:rsidR="00CF21DA" w:rsidRDefault="00000000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Informazioni mostra</w:t>
      </w:r>
    </w:p>
    <w:p w14:paraId="06EDBAE6" w14:textId="77777777" w:rsidR="00CF21DA" w:rsidRDefault="00000000">
      <w:pPr>
        <w:pStyle w:val="LO-normal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prodotta da Metamorfosi Eventi, in partnership con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SM.Art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WeAreBeside</w:t>
      </w:r>
      <w:proofErr w:type="spellEnd"/>
    </w:p>
    <w:p w14:paraId="6927B529" w14:textId="77777777" w:rsidR="00CF21DA" w:rsidRDefault="00000000">
      <w:pPr>
        <w:pStyle w:val="LO-normal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collaborazione con il Consorzio Villa Reale e Parco di Monza</w:t>
      </w:r>
      <w:r>
        <w:rPr>
          <w:rFonts w:ascii="Arial" w:eastAsia="Arial" w:hAnsi="Arial" w:cs="Arial"/>
          <w:color w:val="000000"/>
          <w:sz w:val="24"/>
          <w:szCs w:val="24"/>
        </w:rPr>
        <w:br/>
        <w:t>con il patrocinio del Comune di Monza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media partner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ArteMagazine</w:t>
      </w:r>
      <w:proofErr w:type="spellEnd"/>
    </w:p>
    <w:p w14:paraId="335DDB29" w14:textId="77777777" w:rsidR="00CF21DA" w:rsidRDefault="00CF21DA">
      <w:pPr>
        <w:pStyle w:val="LO-normal"/>
        <w:rPr>
          <w:rFonts w:eastAsia="Times New Roman" w:cs="Times New Roman"/>
          <w:color w:val="000000"/>
          <w:sz w:val="24"/>
          <w:szCs w:val="24"/>
        </w:rPr>
      </w:pPr>
    </w:p>
    <w:p w14:paraId="32AD71A3" w14:textId="77777777" w:rsidR="00CF21DA" w:rsidRDefault="00000000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Banksy Painting Walls</w:t>
      </w:r>
    </w:p>
    <w:p w14:paraId="42ED4777" w14:textId="77777777" w:rsidR="00CF21DA" w:rsidRDefault="00000000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Mostra curata da Sabina de Gregori</w:t>
      </w:r>
    </w:p>
    <w:p w14:paraId="23DB847D" w14:textId="77777777" w:rsidR="00CF21DA" w:rsidRDefault="00000000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Villa Reale di Monza, Orangerie </w:t>
      </w:r>
    </w:p>
    <w:p w14:paraId="3776643C" w14:textId="77777777" w:rsidR="00CF21DA" w:rsidRDefault="00000000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30 giugno – 5 novembre 2023</w:t>
      </w:r>
    </w:p>
    <w:p w14:paraId="53F02DCF" w14:textId="77777777" w:rsidR="00CF21DA" w:rsidRDefault="00CF21DA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</w:p>
    <w:p w14:paraId="401A3A23" w14:textId="77777777" w:rsidR="00CF21DA" w:rsidRDefault="00000000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Orari:</w:t>
      </w:r>
    </w:p>
    <w:p w14:paraId="493525AF" w14:textId="77777777" w:rsidR="00CF21DA" w:rsidRDefault="00000000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Fino al 10 </w:t>
      </w:r>
      <w:proofErr w:type="gramStart"/>
      <w:r>
        <w:rPr>
          <w:rFonts w:ascii="Arial" w:eastAsia="Arial" w:hAnsi="Arial" w:cs="Arial"/>
          <w:sz w:val="24"/>
          <w:szCs w:val="24"/>
        </w:rPr>
        <w:t>Settembre</w:t>
      </w:r>
      <w:proofErr w:type="gramEnd"/>
    </w:p>
    <w:p w14:paraId="16F383AB" w14:textId="77777777" w:rsidR="00CF21DA" w:rsidRDefault="00000000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 mercoledì a venerdì: 14-20</w:t>
      </w:r>
    </w:p>
    <w:p w14:paraId="170EE97A" w14:textId="77777777" w:rsidR="00CF21DA" w:rsidRDefault="00000000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sabato-domenica: 10-20</w:t>
      </w:r>
    </w:p>
    <w:p w14:paraId="321FA332" w14:textId="77777777" w:rsidR="00CF21DA" w:rsidRDefault="00000000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Chiusa lunedì e martedì</w:t>
      </w:r>
    </w:p>
    <w:p w14:paraId="02C47FA6" w14:textId="77777777" w:rsidR="00CF21DA" w:rsidRDefault="00000000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la biglietteria chiude 1 ora prima</w:t>
      </w:r>
    </w:p>
    <w:p w14:paraId="4761A58C" w14:textId="77777777" w:rsidR="00CF21DA" w:rsidRDefault="00CF21DA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</w:p>
    <w:p w14:paraId="0818C614" w14:textId="77777777" w:rsidR="00CF21DA" w:rsidRDefault="00000000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Dall'11 </w:t>
      </w:r>
      <w:proofErr w:type="gramStart"/>
      <w:r>
        <w:rPr>
          <w:rFonts w:ascii="Arial" w:eastAsia="Arial" w:hAnsi="Arial" w:cs="Arial"/>
          <w:sz w:val="24"/>
          <w:szCs w:val="24"/>
        </w:rPr>
        <w:t>Settembre</w:t>
      </w:r>
      <w:proofErr w:type="gramEnd"/>
    </w:p>
    <w:p w14:paraId="3973AC0E" w14:textId="77777777" w:rsidR="00CF21DA" w:rsidRDefault="00000000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 mercoledì a domenica: 10-20</w:t>
      </w:r>
    </w:p>
    <w:p w14:paraId="259C772B" w14:textId="77777777" w:rsidR="00CF21DA" w:rsidRDefault="00000000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Chiusa lunedì e martedì</w:t>
      </w:r>
    </w:p>
    <w:p w14:paraId="7E947D8A" w14:textId="77777777" w:rsidR="00CF21DA" w:rsidRDefault="00000000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biglietteria chiude 1 ora prima</w:t>
      </w:r>
    </w:p>
    <w:p w14:paraId="21A11DEE" w14:textId="77777777" w:rsidR="00CF21DA" w:rsidRDefault="00CF21DA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</w:p>
    <w:p w14:paraId="3D06049C" w14:textId="77777777" w:rsidR="00CF21DA" w:rsidRDefault="00000000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Orari festivi:</w:t>
      </w:r>
    </w:p>
    <w:p w14:paraId="2AEBA3A6" w14:textId="77777777" w:rsidR="00CF21DA" w:rsidRDefault="00000000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 agosto: 10-20</w:t>
      </w:r>
    </w:p>
    <w:p w14:paraId="2CF1DC04" w14:textId="77777777" w:rsidR="00CF21DA" w:rsidRDefault="00000000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 novembre</w:t>
      </w:r>
      <w:proofErr w:type="gramEnd"/>
      <w:r>
        <w:rPr>
          <w:rFonts w:ascii="Arial" w:eastAsia="Arial" w:hAnsi="Arial" w:cs="Arial"/>
          <w:sz w:val="24"/>
          <w:szCs w:val="24"/>
        </w:rPr>
        <w:t>: 10-20</w:t>
      </w:r>
    </w:p>
    <w:p w14:paraId="55924E95" w14:textId="77777777" w:rsidR="00CF21DA" w:rsidRDefault="00CF21DA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8DD8EC1" w14:textId="77777777" w:rsidR="00CF21DA" w:rsidRDefault="00CF21DA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</w:p>
    <w:p w14:paraId="16BA8025" w14:textId="77777777" w:rsidR="00CF21DA" w:rsidRDefault="00CF21DA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</w:p>
    <w:p w14:paraId="0BD2D2DA" w14:textId="77777777" w:rsidR="00CF21DA" w:rsidRDefault="00000000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Biglietti: </w:t>
      </w:r>
    </w:p>
    <w:p w14:paraId="31EFACA5" w14:textId="77777777" w:rsidR="00CF21DA" w:rsidRDefault="00000000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Intero 14€</w:t>
      </w:r>
    </w:p>
    <w:p w14:paraId="52BEF94D" w14:textId="77777777" w:rsidR="00CF21DA" w:rsidRDefault="00000000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Ridotto 12€ </w:t>
      </w:r>
    </w:p>
    <w:p w14:paraId="036EE421" w14:textId="77777777" w:rsidR="00CF21DA" w:rsidRDefault="00000000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 Disabili – gruppi oltre 15 pax – Giornalisti con tesserino ODG con bollino dell’anno in corso non accreditati – under 26 – over 65 – forze dell’ordine non in servizio.</w:t>
      </w:r>
    </w:p>
    <w:p w14:paraId="503281B5" w14:textId="77777777" w:rsidR="00CF21DA" w:rsidRDefault="00000000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Ridotto: 10€ presentando il biglietto della Villa Reale si avrà diritto alla riduzione. </w:t>
      </w:r>
    </w:p>
    <w:p w14:paraId="3CA6CDAD" w14:textId="77777777" w:rsidR="00CF21DA" w:rsidRDefault="00000000">
      <w:pPr>
        <w:pStyle w:val="LO-normal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Ridotto scuole 6€</w:t>
      </w:r>
      <w:r>
        <w:rPr>
          <w:rFonts w:ascii="Arial" w:eastAsia="Arial" w:hAnsi="Arial" w:cs="Arial"/>
          <w:color w:val="000000"/>
          <w:sz w:val="24"/>
          <w:szCs w:val="24"/>
        </w:rPr>
        <w:br/>
        <w:t>min 15 e max 25 studenti, tariffa valida solo per i gradi fino alla scuola superiore.</w:t>
      </w:r>
    </w:p>
    <w:p w14:paraId="662D4647" w14:textId="77777777" w:rsidR="00CF21DA" w:rsidRDefault="00000000">
      <w:pPr>
        <w:pStyle w:val="LO-normal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Famiglia: 40,00€</w:t>
      </w:r>
      <w:r>
        <w:rPr>
          <w:rFonts w:ascii="Arial" w:eastAsia="Arial" w:hAnsi="Arial" w:cs="Arial"/>
          <w:color w:val="000000"/>
          <w:sz w:val="24"/>
          <w:szCs w:val="24"/>
        </w:rPr>
        <w:br/>
        <w:t>2 Adulti, 2 Ragazzi fino ai 18 anni.</w:t>
      </w:r>
    </w:p>
    <w:p w14:paraId="71EE093A" w14:textId="77777777" w:rsidR="00CF21DA" w:rsidRDefault="00000000">
      <w:pPr>
        <w:pStyle w:val="LO-normal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Omaggio: giornalisti accreditati tramite ufficio stampa, accompagnatore di diversamente abili, Bambini fino 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5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anni.</w:t>
      </w:r>
    </w:p>
    <w:p w14:paraId="53E4E470" w14:textId="77777777" w:rsidR="00CF21DA" w:rsidRDefault="00000000">
      <w:pPr>
        <w:pStyle w:val="LO-normal"/>
        <w:spacing w:after="3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Prevendita singoli 1,5€</w:t>
      </w:r>
      <w:r>
        <w:rPr>
          <w:rFonts w:ascii="Arial" w:eastAsia="Arial" w:hAnsi="Arial" w:cs="Arial"/>
          <w:color w:val="000000"/>
          <w:sz w:val="24"/>
          <w:szCs w:val="24"/>
        </w:rPr>
        <w:br/>
        <w:t>Prevendita scuole 1€</w:t>
      </w:r>
    </w:p>
    <w:p w14:paraId="0F1C8BF6" w14:textId="77777777" w:rsidR="00CF21DA" w:rsidRDefault="00CF21DA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53205BA" w14:textId="77777777" w:rsidR="00CF21DA" w:rsidRDefault="00000000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Uffici Stampa </w:t>
      </w:r>
    </w:p>
    <w:p w14:paraId="7B129499" w14:textId="77777777" w:rsidR="00CF21DA" w:rsidRDefault="00CF21DA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2DB9E3B" w14:textId="77777777" w:rsidR="00CF21DA" w:rsidRDefault="00000000">
      <w:pPr>
        <w:pStyle w:val="LO-normal"/>
        <w:shd w:val="clear" w:color="auto" w:fill="FFFFFF"/>
        <w:rPr>
          <w:rFonts w:ascii="Arial" w:eastAsia="Arial" w:hAnsi="Arial" w:cs="Arial"/>
          <w:color w:val="0000FF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Ufficio Stampa Associazione MetaMorfosi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Maria Grazia Filippi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mariagraziafilippi@associazionemetamorfosi.com</w:t>
        </w:r>
      </w:hyperlink>
    </w:p>
    <w:p w14:paraId="0E51FF99" w14:textId="77777777" w:rsidR="00CF21DA" w:rsidRDefault="00CF21DA">
      <w:pPr>
        <w:pStyle w:val="LO-normal"/>
        <w:shd w:val="clear" w:color="auto" w:fill="FFFFFF"/>
        <w:rPr>
          <w:rFonts w:ascii="Arial" w:eastAsia="Arial" w:hAnsi="Arial" w:cs="Arial"/>
          <w:color w:val="000000"/>
          <w:sz w:val="24"/>
          <w:szCs w:val="24"/>
        </w:rPr>
      </w:pPr>
    </w:p>
    <w:p w14:paraId="7AC752F7" w14:textId="77777777" w:rsidR="00CF21DA" w:rsidRDefault="00000000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Studio Battage, Milano</w:t>
      </w:r>
    </w:p>
    <w:p w14:paraId="4BC6CB63" w14:textId="77777777" w:rsidR="00CF21DA" w:rsidRDefault="00000000">
      <w:pPr>
        <w:pStyle w:val="LO-normal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Margherita Baleni | margherita.baleni@battage.net | +39 347 4452374</w:t>
      </w:r>
    </w:p>
    <w:p w14:paraId="24755FF8" w14:textId="77777777" w:rsidR="00CF21DA" w:rsidRDefault="00000000">
      <w:pPr>
        <w:pStyle w:val="LO-normal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Laura Cometa |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laura.cometa@battage.net  |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+39 327 1778443</w:t>
      </w:r>
    </w:p>
    <w:p w14:paraId="45EF801D" w14:textId="77777777" w:rsidR="00CF21DA" w:rsidRDefault="00000000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  <w:t>Ufficio Stampa Villa Reale di Monza</w:t>
      </w:r>
    </w:p>
    <w:p w14:paraId="1012BC45" w14:textId="77777777" w:rsidR="00CF21DA" w:rsidRDefault="00000000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Roberto Fiorentini | </w:t>
      </w:r>
      <w:hyperlink r:id="rId11">
        <w:r>
          <w:rPr>
            <w:rFonts w:ascii="Arial" w:eastAsia="Arial" w:hAnsi="Arial" w:cs="Arial"/>
            <w:color w:val="000000"/>
            <w:sz w:val="24"/>
            <w:szCs w:val="24"/>
          </w:rPr>
          <w:t>Roberto_Fiorentini@regione.lombardia.it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9CD4D7A" w14:textId="77777777" w:rsidR="00CF21DA" w:rsidRDefault="00000000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hyperlink r:id="rId12">
        <w:r>
          <w:rPr>
            <w:rFonts w:ascii="Arial" w:eastAsia="Arial" w:hAnsi="Arial" w:cs="Arial"/>
            <w:color w:val="000000"/>
            <w:sz w:val="24"/>
            <w:szCs w:val="24"/>
          </w:rPr>
          <w:t>www.reggiadimonza.it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42213D2" w14:textId="77777777" w:rsidR="00CF21DA" w:rsidRDefault="00CF21DA">
      <w:pPr>
        <w:pStyle w:val="LO-normal"/>
        <w:spacing w:after="240"/>
        <w:rPr>
          <w:rFonts w:eastAsia="Times New Roman" w:cs="Times New Roman"/>
          <w:color w:val="000000"/>
          <w:sz w:val="24"/>
          <w:szCs w:val="24"/>
        </w:rPr>
      </w:pPr>
    </w:p>
    <w:p w14:paraId="4DB260A3" w14:textId="77777777" w:rsidR="00545BF0" w:rsidRDefault="00545BF0">
      <w:pPr>
        <w:pStyle w:val="LO-normal"/>
        <w:spacing w:after="240"/>
        <w:rPr>
          <w:rFonts w:eastAsia="Times New Roman" w:cs="Times New Roman"/>
          <w:color w:val="000000"/>
          <w:sz w:val="24"/>
          <w:szCs w:val="24"/>
        </w:rPr>
      </w:pPr>
    </w:p>
    <w:p w14:paraId="7A5F123D" w14:textId="77777777" w:rsidR="00CF21DA" w:rsidRDefault="00CF21DA">
      <w:pPr>
        <w:pStyle w:val="LO-normal"/>
        <w:shd w:val="clear" w:color="auto" w:fill="FFFFFF"/>
        <w:rPr>
          <w:rFonts w:ascii="Arial" w:eastAsia="Arial" w:hAnsi="Arial" w:cs="Arial"/>
          <w:color w:val="000000"/>
          <w:sz w:val="24"/>
          <w:szCs w:val="24"/>
        </w:rPr>
      </w:pPr>
    </w:p>
    <w:p w14:paraId="2C4B9BC8" w14:textId="0191E8C5" w:rsidR="00CF21DA" w:rsidRDefault="00545BF0">
      <w:pPr>
        <w:pStyle w:val="LO-normal"/>
        <w:shd w:val="clear" w:color="auto" w:fill="FFFFFF"/>
        <w:rPr>
          <w:rFonts w:ascii="Arial" w:eastAsia="Arial" w:hAnsi="Arial" w:cs="Arial"/>
          <w:color w:val="000000"/>
          <w:sz w:val="24"/>
          <w:szCs w:val="24"/>
        </w:rPr>
      </w:pPr>
      <w:r w:rsidRPr="00545BF0"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54951854" wp14:editId="1A1C40CC">
            <wp:extent cx="6120130" cy="747395"/>
            <wp:effectExtent l="0" t="0" r="0" b="0"/>
            <wp:docPr id="13242366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1DA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B4B9" w14:textId="77777777" w:rsidR="004E067A" w:rsidRDefault="004E067A">
      <w:pPr>
        <w:spacing w:line="240" w:lineRule="auto"/>
      </w:pPr>
      <w:r>
        <w:separator/>
      </w:r>
    </w:p>
  </w:endnote>
  <w:endnote w:type="continuationSeparator" w:id="0">
    <w:p w14:paraId="2A5F549E" w14:textId="77777777" w:rsidR="004E067A" w:rsidRDefault="004E0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 Neue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7BB5" w14:textId="77777777" w:rsidR="00CF21DA" w:rsidRDefault="00CF21DA">
    <w:pPr>
      <w:pStyle w:val="LO-normal"/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C1D1" w14:textId="77777777" w:rsidR="004E067A" w:rsidRDefault="004E067A">
      <w:pPr>
        <w:spacing w:line="240" w:lineRule="auto"/>
      </w:pPr>
      <w:r>
        <w:separator/>
      </w:r>
    </w:p>
  </w:footnote>
  <w:footnote w:type="continuationSeparator" w:id="0">
    <w:p w14:paraId="1886A36D" w14:textId="77777777" w:rsidR="004E067A" w:rsidRDefault="004E06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004B" w14:textId="77777777" w:rsidR="00CF21DA" w:rsidRDefault="00CF21DA">
    <w:pPr>
      <w:pStyle w:val="LO-normal"/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DA"/>
    <w:rsid w:val="00066A86"/>
    <w:rsid w:val="0034384B"/>
    <w:rsid w:val="004E067A"/>
    <w:rsid w:val="00545BF0"/>
    <w:rsid w:val="00635082"/>
    <w:rsid w:val="006E797A"/>
    <w:rsid w:val="008004AB"/>
    <w:rsid w:val="00A96748"/>
    <w:rsid w:val="00C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7C82"/>
  <w15:docId w15:val="{237B4DDA-5691-4A97-A22F-F12E3EC1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oto Serif CJK SC" w:hAnsi="Times New Roman" w:cs="Lohit Devanagari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textAlignment w:val="top"/>
      <w:outlineLvl w:val="0"/>
    </w:pPr>
    <w:rPr>
      <w:sz w:val="24"/>
      <w:szCs w:val="24"/>
      <w:lang w:val="en-US" w:eastAsia="en-US" w:bidi="ar-SA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Nessuno">
    <w:name w:val="Nessun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Hyperlink0">
    <w:name w:val="Hyperlink.0"/>
    <w:qFormat/>
    <w:rPr>
      <w:rFonts w:ascii="Times New Roman" w:eastAsia="Times New Roman" w:hAnsi="Times New Roman" w:cs="Times New Roman"/>
      <w:color w:val="0000FF"/>
      <w:w w:val="100"/>
      <w:position w:val="0"/>
      <w:sz w:val="32"/>
      <w:szCs w:val="32"/>
      <w:u w:val="single" w:color="0000FF"/>
      <w:effect w:val="none"/>
      <w:vertAlign w:val="baseline"/>
      <w:em w:val="none"/>
    </w:rPr>
  </w:style>
  <w:style w:type="character" w:styleId="Menzionenonrisolta">
    <w:name w:val="Unresolved Mention"/>
    <w:qFormat/>
    <w:rPr>
      <w:color w:val="605E5C"/>
      <w:w w:val="100"/>
      <w:position w:val="0"/>
      <w:sz w:val="20"/>
      <w:effect w:val="none"/>
      <w:shd w:val="clear" w:color="auto" w:fill="E1DFDD"/>
      <w:vertAlign w:val="baseline"/>
      <w:em w:val="none"/>
    </w:rPr>
  </w:style>
  <w:style w:type="character" w:styleId="Collegamentovisitato">
    <w:name w:val="FollowedHyperlink"/>
    <w:qFormat/>
    <w:rPr>
      <w:color w:val="FF00FF"/>
      <w:w w:val="100"/>
      <w:position w:val="0"/>
      <w:sz w:val="20"/>
      <w:u w:val="single"/>
      <w:effect w:val="none"/>
      <w:vertAlign w:val="baseline"/>
      <w:em w:val="none"/>
    </w:rPr>
  </w:style>
  <w:style w:type="character" w:styleId="Testosegnaposto">
    <w:name w:val="Placeholder Text"/>
    <w:qFormat/>
    <w:rPr>
      <w:color w:val="808080"/>
      <w:w w:val="100"/>
      <w:position w:val="0"/>
      <w:sz w:val="20"/>
      <w:effect w:val="none"/>
      <w:vertAlign w:val="baseline"/>
      <w:em w:val="none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qFormat/>
    <w:pPr>
      <w:spacing w:after="140" w:line="276" w:lineRule="auto"/>
    </w:pPr>
  </w:style>
  <w:style w:type="paragraph" w:styleId="Elenco">
    <w:name w:val="List"/>
    <w:basedOn w:val="Corpotesto"/>
    <w:qFormat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Intestazioneepidipagina">
    <w:name w:val="Intestazione e piè di pagina"/>
    <w:qFormat/>
    <w:pPr>
      <w:tabs>
        <w:tab w:val="right" w:pos="9020"/>
      </w:tabs>
      <w:spacing w:line="1" w:lineRule="atLeast"/>
      <w:textAlignment w:val="top"/>
      <w:outlineLvl w:val="0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A">
    <w:name w:val="Di default A"/>
    <w:qFormat/>
    <w:pPr>
      <w:shd w:val="clear" w:color="auto" w:fill="FFFFFF"/>
      <w:spacing w:line="100" w:lineRule="atLeast"/>
      <w:textAlignment w:val="top"/>
      <w:outlineLvl w:val="0"/>
    </w:pPr>
    <w:rPr>
      <w:rFonts w:ascii="Helvetica Neue" w:hAnsi="Helvetica Neue" w:cs="Arial Unicode MS"/>
      <w:color w:val="000000"/>
      <w:kern w:val="2"/>
      <w:sz w:val="22"/>
      <w:szCs w:val="22"/>
    </w:rPr>
  </w:style>
  <w:style w:type="paragraph" w:customStyle="1" w:styleId="DidefaultB">
    <w:name w:val="Di default B"/>
    <w:qFormat/>
    <w:pPr>
      <w:shd w:val="clear" w:color="auto" w:fill="FFFFFF"/>
      <w:spacing w:line="100" w:lineRule="atLeast"/>
      <w:textAlignment w:val="top"/>
      <w:outlineLvl w:val="0"/>
    </w:pPr>
    <w:rPr>
      <w:rFonts w:ascii="Helvetica Neue" w:hAnsi="Helvetica Neue" w:cs="Arial Unicode MS"/>
      <w:color w:val="000000"/>
      <w:kern w:val="2"/>
      <w:sz w:val="22"/>
      <w:szCs w:val="22"/>
    </w:rPr>
  </w:style>
  <w:style w:type="paragraph" w:customStyle="1" w:styleId="CorpoA">
    <w:name w:val="Corpo A"/>
    <w:qFormat/>
    <w:pPr>
      <w:shd w:val="clear" w:color="auto" w:fill="FFFFFF"/>
      <w:spacing w:line="100" w:lineRule="atLeast"/>
      <w:textAlignment w:val="top"/>
      <w:outlineLvl w:val="0"/>
    </w:pPr>
    <w:rPr>
      <w:rFonts w:ascii="Helvetica Neue" w:eastAsia="Helvetica Neue" w:hAnsi="Helvetica Neue" w:cs="Helvetica Neue"/>
      <w:color w:val="000000"/>
      <w:kern w:val="2"/>
      <w:sz w:val="22"/>
      <w:szCs w:val="22"/>
    </w:rPr>
  </w:style>
  <w:style w:type="paragraph" w:styleId="Intestazione">
    <w:name w:val="header"/>
    <w:basedOn w:val="Intestazioneepidipagina"/>
    <w:qFormat/>
  </w:style>
  <w:style w:type="paragraph" w:styleId="Pidipagina">
    <w:name w:val="footer"/>
    <w:basedOn w:val="Intestazioneepidipagina"/>
    <w:qFormat/>
  </w:style>
  <w:style w:type="paragraph" w:styleId="NormaleWeb">
    <w:name w:val="Normal (Web)"/>
    <w:basedOn w:val="Normale"/>
    <w:qFormat/>
    <w:pPr>
      <w:spacing w:beforeAutospacing="1" w:afterAutospacing="1"/>
    </w:pPr>
    <w:rPr>
      <w:lang w:val="it-IT" w:eastAsia="it-IT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qFormat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symonza.it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ggiadimonza.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berto_Fiorentini@regione.lombardi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riagraziafilippi@associazionemetamorfos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sociazionemetamorfosi.com/nextcloud/index.php/s/banksy_monz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3+TbB+P3Sxag3pqFiafAdOsr+Vw==">CgMxLjAyCGguZ2pkZ3hzOAByITFBVzlRb3FWVTZLcnZEaURGUU0wNURCaTViWkJGaFJqcg==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baleni</dc:creator>
  <dc:description/>
  <cp:lastModifiedBy>Pietro Folena</cp:lastModifiedBy>
  <cp:revision>6</cp:revision>
  <dcterms:created xsi:type="dcterms:W3CDTF">2023-05-25T13:02:00Z</dcterms:created>
  <dcterms:modified xsi:type="dcterms:W3CDTF">2023-06-15T12:30:00Z</dcterms:modified>
  <dc:language>it-IT</dc:language>
</cp:coreProperties>
</file>